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0A1C" w14:textId="77777777" w:rsidR="00B733E0" w:rsidRDefault="00B733E0" w:rsidP="007C183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14:paraId="7CD8AB03" w14:textId="77777777" w:rsidR="0090794B" w:rsidRPr="00B733E0" w:rsidRDefault="0090794B" w:rsidP="004225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757EEA" w:rsidRPr="00B733E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ЕҢБЕК АДАМЫ – 2025</w:t>
      </w:r>
      <w:r w:rsidRPr="00B733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1F257FF0" w14:textId="77777777" w:rsidR="0090794B" w:rsidRPr="00B733E0" w:rsidRDefault="005D3503" w:rsidP="004225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республикалық </w:t>
      </w:r>
      <w:r w:rsidR="00A32466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байқауы</w:t>
      </w:r>
    </w:p>
    <w:p w14:paraId="7CA9D8C0" w14:textId="77777777" w:rsidR="00422560" w:rsidRPr="00B733E0" w:rsidRDefault="00422560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14:paraId="1AED314B" w14:textId="77777777" w:rsidR="004A2245" w:rsidRPr="00B733E0" w:rsidRDefault="004A2245" w:rsidP="004A2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КІРІСПЕ</w:t>
      </w:r>
    </w:p>
    <w:p w14:paraId="1888C152" w14:textId="77777777" w:rsidR="004A2245" w:rsidRPr="00B733E0" w:rsidRDefault="004A2245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14:paraId="516D2DAC" w14:textId="77777777" w:rsidR="006A56D1" w:rsidRPr="00B733E0" w:rsidRDefault="00DB2291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Қазақстан Жазушылар Одағы</w:t>
      </w:r>
      <w:r w:rsidR="00723397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мен Қазақстан Республикасы Ұлттық Инженерлік Академиясы</w:t>
      </w:r>
      <w:r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бірлесе отырып «Еңбек адамы – 2025» байқауын өткізетінін хабарлайды. </w:t>
      </w:r>
    </w:p>
    <w:p w14:paraId="647DF2E1" w14:textId="77777777" w:rsidR="0090794B" w:rsidRPr="00B733E0" w:rsidRDefault="00DD072E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Бұл игі іс-шара </w:t>
      </w:r>
      <w:r w:rsidR="00DB2291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Мемлекет басшысы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ның</w:t>
      </w:r>
      <w:r w:rsidR="00DB2291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2025 жылды «Жұмысшы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мамандықтар жылы» деп жариялануына орай ұйымдастырылып отыр. </w:t>
      </w:r>
    </w:p>
    <w:p w14:paraId="4EDB81F2" w14:textId="77777777" w:rsidR="006A56D1" w:rsidRPr="00B733E0" w:rsidRDefault="00DD072E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Президент Қасым-Жомарт Кемелұлы Тоқаев Қазақстанның болашағы инженерлік кадрларды дайындау сапасына тікелей байланысты</w:t>
      </w:r>
      <w:r w:rsidR="002E1BD7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екендігін, с</w:t>
      </w:r>
      <w:r w:rsidR="00BC4E3F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ондай-ақ</w:t>
      </w:r>
      <w:r w:rsidR="002E1BD7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,</w:t>
      </w:r>
      <w:r w:rsidR="00BC4E3F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2E1BD7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осы саланы дәріптеу арқылы </w:t>
      </w:r>
      <w:r w:rsidR="00BC4E3F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жұмысшы мамандық</w:t>
      </w:r>
      <w:r w:rsidR="00F37349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тары беделі мен имиджін көтере отырып, қоғамда еңбекқор және нағыз маман болып қалыптасу</w:t>
      </w:r>
      <w:r w:rsidR="002E1BD7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идеясын насихаттау қажеттігін </w:t>
      </w:r>
      <w:r w:rsidR="007D79B9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өте орынды </w:t>
      </w:r>
      <w:r w:rsidR="006C0E82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атап өтті. </w:t>
      </w:r>
    </w:p>
    <w:p w14:paraId="56150372" w14:textId="77777777" w:rsidR="006C0E82" w:rsidRPr="00B733E0" w:rsidRDefault="00F37349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Бұл </w:t>
      </w:r>
      <w:r w:rsidR="00DD072E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байқау 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Ел Президентінің </w:t>
      </w:r>
      <w:r w:rsidR="00DD072E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реформасына сәйкес, «Еңбек адамы – Өндіріс адамы», «Жұмысшы мамандықтары жылы», «Өңірлік даму мен ерекшелікті ашқан үздік материал» және «Инженерлердің қоғамдағы орны» 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атты </w:t>
      </w:r>
      <w:r w:rsidR="00DD072E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негізгі тақырыптарды қамтиды.</w:t>
      </w:r>
    </w:p>
    <w:p w14:paraId="7F3200C8" w14:textId="77777777" w:rsidR="00F412A5" w:rsidRPr="00B733E0" w:rsidRDefault="007D79B9" w:rsidP="00422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Иә, </w:t>
      </w:r>
      <w:r w:rsidR="009C4033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елімізде</w:t>
      </w:r>
      <w:r w:rsidR="009B517A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ғылыми зерттеулер саласы 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ғасырдан</w:t>
      </w:r>
      <w:r w:rsidR="009B517A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астам уақыт бойы 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қарыштап </w:t>
      </w:r>
      <w:r w:rsidR="009B517A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дамып келеді</w:t>
      </w:r>
      <w:bookmarkStart w:id="0" w:name="_Hlk203416484"/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.</w:t>
      </w:r>
      <w:r w:rsidR="009B517A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9C4033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Қазақстандық ғалымдар геологиядан бастап нанотехнологияға дейінгі әртүрлі салаларда ғылыми білімдерді дамытты. Дамыта отырып, ғылыми жетістіктерін әлемдік деңгейде паш етті. </w:t>
      </w:r>
      <w:r w:rsidR="006A56D1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                    </w:t>
      </w:r>
      <w:r w:rsidR="00F412A5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Қазақстанда ірі халықаралық компанияларда басшылық лауазымдарды атқара отырып, </w:t>
      </w:r>
      <w:r w:rsidR="006A56D1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ш</w:t>
      </w:r>
      <w:r w:rsidR="00F412A5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етелде жұмыс істейтін талантты инженерлер</w:t>
      </w:r>
      <w:r w:rsidR="00FB3734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мен басқа мамандықтармен аты шығып жүрген ағайындарымыз</w:t>
      </w:r>
      <w:r w:rsidR="00F412A5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 көп. Тәуелсіздік жылдарында біздің отандастарымыз </w:t>
      </w:r>
      <w:r w:rsidR="006A56D1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х</w:t>
      </w:r>
      <w:r w:rsidR="00F412A5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алықаралық жобалар мен трансұлттық компанияларда жоғары орындарға қол жеткізді. </w:t>
      </w:r>
      <w:r w:rsidR="003E3573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Соның ішінде м</w:t>
      </w:r>
      <w:r w:rsidR="00FB3734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ы</w:t>
      </w:r>
      <w:r w:rsidR="00FB3734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с</w:t>
      </w:r>
      <w:r w:rsidR="00FB3734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ал</w:t>
      </w:r>
      <w:r w:rsidR="00FB3734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ғ</w:t>
      </w:r>
      <w:r w:rsidR="00FB3734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а</w:t>
      </w:r>
      <w:r w:rsidR="00F412A5"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: </w:t>
      </w:r>
    </w:p>
    <w:p w14:paraId="3C54E6BA" w14:textId="77777777" w:rsidR="00F412A5" w:rsidRPr="00B733E0" w:rsidRDefault="00F412A5" w:rsidP="0042256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sz w:val="28"/>
          <w:szCs w:val="28"/>
          <w:lang w:val="ru-KZ"/>
        </w:rPr>
        <w:t>Мансур Жақыпов</w:t>
      </w:r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, Катардағы ТоtalEnergies басшысы, Доха, мұнай-газ саласында және кен орындарын игеруде 19 жыл жұмыс істеді</w:t>
      </w:r>
      <w:r w:rsidR="003E3573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.</w:t>
      </w:r>
    </w:p>
    <w:p w14:paraId="202440F8" w14:textId="77777777" w:rsidR="0002504C" w:rsidRPr="00B733E0" w:rsidRDefault="0002504C" w:rsidP="00422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sz w:val="28"/>
          <w:szCs w:val="28"/>
          <w:lang w:val="ru-KZ"/>
        </w:rPr>
        <w:t>Достай Раманкұлов</w:t>
      </w:r>
      <w:r w:rsidRPr="00B733E0">
        <w:rPr>
          <w:rFonts w:ascii="Times New Roman" w:hAnsi="Times New Roman"/>
          <w:b/>
          <w:i/>
          <w:iCs/>
          <w:sz w:val="28"/>
          <w:szCs w:val="28"/>
          <w:lang w:val="kk-KZ"/>
        </w:rPr>
        <w:t>,</w:t>
      </w:r>
      <w:r w:rsidRPr="00B733E0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r w:rsidRPr="00B733E0">
        <w:rPr>
          <w:rFonts w:ascii="Times New Roman" w:hAnsi="Times New Roman"/>
          <w:i/>
          <w:iCs/>
          <w:sz w:val="28"/>
          <w:szCs w:val="28"/>
          <w:lang w:val="kk-KZ"/>
        </w:rPr>
        <w:t>инж</w:t>
      </w:r>
      <w:r w:rsidR="00C5664A" w:rsidRPr="00B733E0">
        <w:rPr>
          <w:rFonts w:ascii="Times New Roman" w:hAnsi="Times New Roman"/>
          <w:i/>
          <w:iCs/>
          <w:sz w:val="28"/>
          <w:szCs w:val="28"/>
          <w:lang w:val="kk-KZ"/>
        </w:rPr>
        <w:t>е</w:t>
      </w:r>
      <w:r w:rsidRPr="00B733E0">
        <w:rPr>
          <w:rFonts w:ascii="Times New Roman" w:hAnsi="Times New Roman"/>
          <w:i/>
          <w:iCs/>
          <w:sz w:val="28"/>
          <w:szCs w:val="28"/>
          <w:lang w:val="kk-KZ"/>
        </w:rPr>
        <w:t>нер-металург. 2005 жылы Нобель сыйлығын алған (МАГАТЭ) командасының мүшесі болып табылады. Австрия, Вена</w:t>
      </w:r>
      <w:r w:rsidRPr="00B733E0">
        <w:rPr>
          <w:rFonts w:ascii="Times New Roman" w:hAnsi="Times New Roman"/>
          <w:i/>
          <w:iCs/>
          <w:sz w:val="28"/>
          <w:szCs w:val="28"/>
          <w:lang w:val="ru-KZ"/>
        </w:rPr>
        <w:t xml:space="preserve"> (МАГАТЭ)</w:t>
      </w:r>
      <w:r w:rsidR="003E3573" w:rsidRPr="00B733E0">
        <w:rPr>
          <w:rFonts w:ascii="Times New Roman" w:hAnsi="Times New Roman"/>
          <w:i/>
          <w:iCs/>
          <w:sz w:val="28"/>
          <w:szCs w:val="28"/>
          <w:lang w:val="kk-KZ"/>
        </w:rPr>
        <w:t>.</w:t>
      </w:r>
    </w:p>
    <w:p w14:paraId="29DD23F1" w14:textId="77777777" w:rsidR="004D1EAA" w:rsidRPr="00B733E0" w:rsidRDefault="004D1EAA" w:rsidP="004D1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Раушан Баетова,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руководитель группы инженеров по бурению 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en-US" w:eastAsia="ru-RU"/>
        </w:rPr>
        <w:t xml:space="preserve">North Oil Company, 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Доха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en-US" w:eastAsia="ru-RU"/>
        </w:rPr>
        <w:t xml:space="preserve">, 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Катар</w:t>
      </w:r>
      <w:r w:rsidR="003E3573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.</w:t>
      </w:r>
    </w:p>
    <w:p w14:paraId="23B890B8" w14:textId="77777777" w:rsidR="00F412A5" w:rsidRPr="00B733E0" w:rsidRDefault="00F412A5" w:rsidP="0042256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val="ru-KZ"/>
        </w:rPr>
      </w:pPr>
      <w:r w:rsidRPr="00B733E0">
        <w:rPr>
          <w:rFonts w:ascii="Times New Roman" w:hAnsi="Times New Roman"/>
          <w:b/>
          <w:i/>
          <w:iCs/>
          <w:sz w:val="28"/>
          <w:szCs w:val="28"/>
          <w:lang w:val="ru-KZ"/>
        </w:rPr>
        <w:t>Кентай Жарманов</w:t>
      </w:r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, </w:t>
      </w:r>
      <w:bookmarkStart w:id="1" w:name="_Hlk203417021"/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E</w:t>
      </w:r>
      <w:r w:rsidR="00175125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NI</w:t>
      </w:r>
      <w:bookmarkEnd w:id="1"/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 жобаларына қызмет көрсету жөніндегі менеджер, Милан, Италия</w:t>
      </w:r>
      <w:r w:rsidR="003E3573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.</w:t>
      </w:r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 </w:t>
      </w:r>
    </w:p>
    <w:p w14:paraId="7A94B736" w14:textId="77777777" w:rsidR="00F412A5" w:rsidRPr="00B733E0" w:rsidRDefault="00F412A5" w:rsidP="0042256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val="ru-KZ"/>
        </w:rPr>
      </w:pPr>
      <w:r w:rsidRPr="00B733E0">
        <w:rPr>
          <w:rFonts w:ascii="Times New Roman" w:hAnsi="Times New Roman"/>
          <w:b/>
          <w:i/>
          <w:iCs/>
          <w:sz w:val="28"/>
          <w:szCs w:val="28"/>
          <w:lang w:val="ru-KZ"/>
        </w:rPr>
        <w:t>Дамир Достанов</w:t>
      </w:r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, ТШО кеңесшісі, Chevron техникалық орталығы, Хьюстон, АҚШ</w:t>
      </w:r>
      <w:r w:rsidR="003E3573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.</w:t>
      </w:r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 xml:space="preserve"> </w:t>
      </w:r>
    </w:p>
    <w:p w14:paraId="364580B0" w14:textId="77777777" w:rsidR="003E3573" w:rsidRPr="00B733E0" w:rsidRDefault="00F412A5" w:rsidP="0042256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sz w:val="28"/>
          <w:szCs w:val="28"/>
          <w:lang w:val="ru-KZ"/>
        </w:rPr>
        <w:t>Рафаэль Бекшентаев</w:t>
      </w:r>
      <w:r w:rsidRPr="00B733E0">
        <w:rPr>
          <w:rFonts w:ascii="Times New Roman" w:hAnsi="Times New Roman"/>
          <w:bCs/>
          <w:i/>
          <w:iCs/>
          <w:sz w:val="28"/>
          <w:szCs w:val="28"/>
          <w:lang w:val="ru-KZ"/>
        </w:rPr>
        <w:t>, Schlumberger цифрлық технологиялар және интеграция бөлімінің менеджері, Пекин, Қытай</w:t>
      </w:r>
      <w:r w:rsidR="003E3573" w:rsidRPr="00B733E0">
        <w:rPr>
          <w:rFonts w:ascii="Times New Roman" w:hAnsi="Times New Roman"/>
          <w:bCs/>
          <w:i/>
          <w:iCs/>
          <w:sz w:val="28"/>
          <w:szCs w:val="28"/>
          <w:lang w:val="kk-KZ"/>
        </w:rPr>
        <w:t>.</w:t>
      </w:r>
    </w:p>
    <w:p w14:paraId="2366B356" w14:textId="77777777" w:rsidR="00F412A5" w:rsidRPr="00B733E0" w:rsidRDefault="00980DC9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Мұндай үлкен бағаға жету табандылықты, алғырлықты, адалдықты, парасаттылық пен білімдарлықты, ерекше қабілетті керек етері хақ. </w:t>
      </w:r>
      <w:bookmarkEnd w:id="0"/>
    </w:p>
    <w:p w14:paraId="35FAA416" w14:textId="77777777" w:rsidR="00B733E0" w:rsidRDefault="00B733E0" w:rsidP="004225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14:paraId="6B75C285" w14:textId="77777777" w:rsidR="00723397" w:rsidRPr="00B733E0" w:rsidRDefault="00DD072E" w:rsidP="004225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ЖАЛПЫ ЕРЕЖЕЛЕР</w:t>
      </w:r>
    </w:p>
    <w:p w14:paraId="1FB4630D" w14:textId="77777777" w:rsidR="00AC4F83" w:rsidRPr="00B733E0" w:rsidRDefault="007D3A19" w:rsidP="004225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1. </w:t>
      </w:r>
      <w:r w:rsidR="00723397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Байқаудың мақсаты</w:t>
      </w:r>
      <w:r w:rsidR="009B517A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:</w:t>
      </w:r>
    </w:p>
    <w:p w14:paraId="6648B194" w14:textId="77777777" w:rsidR="00422560" w:rsidRPr="00B733E0" w:rsidRDefault="00422560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</w:p>
    <w:p w14:paraId="0DD15C07" w14:textId="77777777" w:rsidR="00757EEA" w:rsidRPr="00B733E0" w:rsidRDefault="0090794B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«</w:t>
      </w:r>
      <w:r w:rsidR="00757EEA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ЕҢБЕК АДАМЫ – 2025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» </w:t>
      </w:r>
      <w:r w:rsidR="00BC4E3F"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 xml:space="preserve">республикалық байқауы 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– </w:t>
      </w:r>
      <w:r w:rsidR="00757EEA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әдебиеттегі жұмысшы инженерлер бейнесі, қалың </w:t>
      </w:r>
      <w:r w:rsidR="00DD072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ө</w:t>
      </w:r>
      <w:r w:rsidR="00757EEA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ндірістің ортасында табан ақы, маңдай термен ел </w:t>
      </w:r>
      <w:r w:rsidR="00FB3734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игіліг</w:t>
      </w:r>
      <w:r w:rsidR="00757EEA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іне ерен еңбегімен олжа салып жүрген </w:t>
      </w:r>
      <w:r w:rsidR="00BC4E3F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мың</w:t>
      </w:r>
      <w:r w:rsidR="00757EEA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даған </w:t>
      </w:r>
      <w:r w:rsidR="00BC4E3F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е</w:t>
      </w:r>
      <w:r w:rsidR="00757EEA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ңбек адамының тыныс-тіршілігі бейнеленген шығармалардың байқауы</w:t>
      </w:r>
      <w:r w:rsidR="00BC4E3F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болмақ</w:t>
      </w:r>
      <w:r w:rsidR="00757EEA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</w:p>
    <w:p w14:paraId="33C4232E" w14:textId="77777777" w:rsidR="00757EEA" w:rsidRPr="00B733E0" w:rsidRDefault="00757EEA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</w:p>
    <w:p w14:paraId="06865CC1" w14:textId="77777777" w:rsidR="00AB6D8D" w:rsidRPr="00B733E0" w:rsidRDefault="007D3A19" w:rsidP="004225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color w:val="000000"/>
          <w:sz w:val="28"/>
          <w:szCs w:val="28"/>
          <w:lang w:val="kk-KZ"/>
        </w:rPr>
        <w:t xml:space="preserve">2. </w:t>
      </w:r>
      <w:r w:rsidR="00AB6D8D" w:rsidRPr="00B733E0">
        <w:rPr>
          <w:rFonts w:ascii="Times New Roman" w:hAnsi="Times New Roman"/>
          <w:b/>
          <w:i/>
          <w:iCs/>
          <w:color w:val="000000"/>
          <w:sz w:val="28"/>
          <w:szCs w:val="28"/>
          <w:lang w:val="kk-KZ"/>
        </w:rPr>
        <w:t xml:space="preserve">Байқауды өткізу мерзімі: </w:t>
      </w:r>
    </w:p>
    <w:p w14:paraId="6BA0FEB3" w14:textId="77777777" w:rsidR="00AB6D8D" w:rsidRPr="00B733E0" w:rsidRDefault="00AB6D8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>Өтінімдерді қабылдау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– 2025 жылдың 1-тамызынан бастап 2</w:t>
      </w:r>
      <w:r w:rsidR="00AC4F83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025 жылдың 31 желтоқсанына дейін;</w:t>
      </w:r>
    </w:p>
    <w:p w14:paraId="1A5807C6" w14:textId="77777777" w:rsidR="00AB6D8D" w:rsidRPr="00B733E0" w:rsidRDefault="00AB6D8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>Байқаудың қорытындысы</w:t>
      </w:r>
      <w:r w:rsidR="00AC4F83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–</w:t>
      </w:r>
      <w:r w:rsidR="00BC4E3F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2026 жылды</w:t>
      </w:r>
      <w:r w:rsidR="00AC4F83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ң 15 қаңтарында дейін анықталады</w:t>
      </w:r>
      <w:r w:rsidR="009B266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  <w:r w:rsidR="00BC4E3F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</w:p>
    <w:p w14:paraId="3E2EFC63" w14:textId="77777777" w:rsidR="00AB6D8D" w:rsidRPr="00B733E0" w:rsidRDefault="00AB6D8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>Марапаттау</w:t>
      </w:r>
      <w:r w:rsidR="009B266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F37349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– 2026 жылдың 15 ақпан күні өтеді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</w:p>
    <w:p w14:paraId="2B954A6B" w14:textId="77777777" w:rsidR="00AB6D8D" w:rsidRPr="00B733E0" w:rsidRDefault="00AB6D8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</w:p>
    <w:p w14:paraId="1954A64B" w14:textId="77777777" w:rsidR="0090794B" w:rsidRPr="00B733E0" w:rsidRDefault="007D3A19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3. </w:t>
      </w:r>
      <w:r w:rsidR="00551B75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Байқаудың</w:t>
      </w:r>
      <w:r w:rsidR="0090794B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 талаптары:</w:t>
      </w:r>
    </w:p>
    <w:p w14:paraId="5F7C404B" w14:textId="77777777" w:rsidR="00551B75" w:rsidRPr="00B733E0" w:rsidRDefault="0013380E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● </w:t>
      </w:r>
      <w:r w:rsidR="00551B75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Байқауға </w:t>
      </w:r>
      <w:r w:rsidR="00AC4F83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еліміздегі</w:t>
      </w:r>
      <w:r w:rsidR="00551B75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кәсіби және әуесқой жазушылар, сондай-ақ</w:t>
      </w:r>
      <w:r w:rsidR="00D86F0D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,</w:t>
      </w:r>
      <w:r w:rsidR="00551B75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шет</w:t>
      </w:r>
      <w:r w:rsidR="00D86F0D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551B75"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елдердегі қандас қаламгерлер мен шығармашылыққа қызығуш</w:t>
      </w:r>
      <w:r w:rsidRPr="00B733E0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ылығы бар тұлғалар қатыса алады.</w:t>
      </w:r>
    </w:p>
    <w:p w14:paraId="3CBB6E2A" w14:textId="77777777" w:rsidR="0090794B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● 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Б</w:t>
      </w:r>
      <w:r w:rsidR="00551B75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айқауға қатысушылардың 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жас ерекшелігіне</w:t>
      </w:r>
      <w:r w:rsidR="00551B75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, шығарманың көлеміне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шектеу қойылмайды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</w:p>
    <w:p w14:paraId="7D7E10D4" w14:textId="77777777" w:rsidR="00551B75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551B75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Ш</w:t>
      </w:r>
      <w:r w:rsidR="00551B75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ығарма түрлері: </w:t>
      </w:r>
      <w:r w:rsidR="00956DE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повесть, </w:t>
      </w:r>
      <w:r w:rsidR="00551B75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роман, әңгіме, эссе, новелла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</w:p>
    <w:p w14:paraId="68589178" w14:textId="77777777" w:rsidR="00551B75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551B75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Шығармалар қазақ 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немесе орыс тілінде қабылданады.</w:t>
      </w:r>
    </w:p>
    <w:p w14:paraId="28D19D8F" w14:textId="77777777" w:rsidR="00956DEB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956DE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Жинақтарда, мерзімді басылымдарда, сайттарда, әлеуметтік желілерде жарияланған, басқа байқауларға ұсынылған шығармалар қ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абылданбайды</w:t>
      </w:r>
      <w:r w:rsidR="0013380E"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>.</w:t>
      </w:r>
    </w:p>
    <w:p w14:paraId="0C963F2F" w14:textId="77777777" w:rsidR="00A15801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атысушы шығармасымен бірге өзі туралы ақпарат (1 бет көлемінде) және фотосур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етін (сапалы) қоса жіберуі тиіс.</w:t>
      </w:r>
    </w:p>
    <w:p w14:paraId="7B02A571" w14:textId="77777777" w:rsidR="00A15801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Ш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ығармалар Word</w:t>
      </w:r>
      <w:r w:rsidR="009B266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бағдарламасында (кегль – 14, жоларалығы – 1, қарпі – Times New Roman) жазылуы тиіс.</w:t>
      </w:r>
    </w:p>
    <w:p w14:paraId="2F91E92C" w14:textId="77777777" w:rsidR="00A15801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Қолжазбалар jazushylsr_odagy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@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mail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ru</w:t>
      </w:r>
      <w:r w:rsidR="0022587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электронды пошта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л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арын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да</w:t>
      </w:r>
      <w:r w:rsidR="00127B0F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қабылданады.</w:t>
      </w:r>
    </w:p>
    <w:p w14:paraId="0BAB000C" w14:textId="77777777" w:rsidR="00A15801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Байқауға қатысқандар шығармасын бұқаралық ақпарат құралдарында, жинақтарда және ғаламторда жариялауға рұқсат береді, қаламақы талап етпейді. </w:t>
      </w:r>
    </w:p>
    <w:p w14:paraId="3A2D95A4" w14:textId="77777777" w:rsidR="00A15801" w:rsidRPr="00B733E0" w:rsidRDefault="009B2662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● 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Байқауға келі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п түскен шығармалар</w:t>
      </w:r>
      <w:r w:rsidR="00A15801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FB3734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сараланып</w:t>
      </w:r>
      <w:r w:rsidR="0013380E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, </w:t>
      </w:r>
      <w:r w:rsidR="0013380E"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соның ішінен </w:t>
      </w:r>
      <w:r w:rsidR="00FB3734"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үздік деп табылған </w:t>
      </w:r>
      <w:r w:rsidR="00ED4CAB"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21</w:t>
      </w:r>
      <w:r w:rsidR="00D86F0D"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шығарма</w:t>
      </w:r>
      <w:r w:rsidR="00ED4CAB"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(Шорт-лист)</w:t>
      </w:r>
      <w:r w:rsidR="00D86F0D"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іріктеліп алынады</w:t>
      </w:r>
      <w:r w:rsidR="00A15801"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.</w:t>
      </w:r>
      <w:r w:rsidRPr="00B733E0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</w:t>
      </w:r>
    </w:p>
    <w:p w14:paraId="01D280C9" w14:textId="77777777" w:rsidR="0090794B" w:rsidRPr="00B733E0" w:rsidRDefault="009B2662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● 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Ал 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қабылдау уақыты аяқталғаннан кейін түскен шығармалар </w:t>
      </w:r>
      <w:r w:rsidR="00C11AC7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байқауға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қатысушы ретінде тіркелмейді</w:t>
      </w:r>
      <w:r w:rsidR="000D1609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</w:p>
    <w:p w14:paraId="03A34816" w14:textId="77777777" w:rsidR="0090794B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А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вторлар осы шарттарды түгел орындаған кезде ғана қатысушы ретінде </w:t>
      </w:r>
      <w:r w:rsidR="000D1609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байқауға 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тіркеледі</w:t>
      </w:r>
      <w:r w:rsidR="00C11AC7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</w:p>
    <w:p w14:paraId="2A1115CA" w14:textId="77777777" w:rsidR="0090794B" w:rsidRPr="00B733E0" w:rsidRDefault="00AC4F8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●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Байқауға Қазақстан Республикасының 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К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онституциялық құрылысын күштеп өзгертуді, оның тұтастығын бұзуды, мемлекет қауіпсіздігіне 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lastRenderedPageBreak/>
        <w:t>нұқсан келтіруді, соғысты, әлеуметтік, нәсілдік, ұлттық, діни, тектік-топтық және рулық астамшылықты, қатыгездік пен зорлық-зомбылыққа бас ұруды, өзін-өзі өлтіруді, порнографияны, есірткіні, сепаратизм идеяларын, алаяқтықты, ұлтаралық және конфессияаралық татулықты бұзатын ақпаратты үндеу, насихаттау немесе үгіттеу, сондай-ақ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,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Қазақстан Республикасының мемлекеттілігіне және аумақтық тұтастығына күмән келтіретін және Қазақстан Республикасының заңдарында тыйым салынған өзге де құқыққа қайшы </w:t>
      </w:r>
      <w:r w:rsidR="00C11AC7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шығармалар</w:t>
      </w:r>
      <w:r w:rsidR="0090794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 қабылданбайды</w:t>
      </w:r>
      <w:r w:rsidR="00C11AC7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.</w:t>
      </w:r>
    </w:p>
    <w:p w14:paraId="6C7DADC7" w14:textId="77777777" w:rsidR="0090794B" w:rsidRPr="00B733E0" w:rsidRDefault="0090794B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 </w:t>
      </w:r>
    </w:p>
    <w:p w14:paraId="2C80A038" w14:textId="77777777" w:rsidR="0090794B" w:rsidRPr="00B733E0" w:rsidRDefault="007D3A19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4. </w:t>
      </w:r>
      <w:r w:rsidR="00C47573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Жеңімпаздарды анықтау тәртібі</w:t>
      </w:r>
      <w:r w:rsidR="0090794B" w:rsidRPr="00B733E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kk-KZ" w:eastAsia="ru-RU"/>
        </w:rPr>
        <w:t>:</w:t>
      </w:r>
    </w:p>
    <w:p w14:paraId="5D8F5C62" w14:textId="77777777" w:rsidR="00213CA2" w:rsidRPr="00B733E0" w:rsidRDefault="00213CA2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«ЕҢБЕК АДАМЫ – 2025»</w:t>
      </w:r>
      <w:r w:rsidR="009B2662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республикалық байқауға 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қатысушылард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ан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қабылданған шығармаларды жазушылардан, ғалымдардан, мемлекет және қоғам қайраткерл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ерінен құралған қазылар алқасы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D86F0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қарай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ды. </w:t>
      </w:r>
      <w:r w:rsidR="00F9339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Алқа мүшелері 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шығармаларды сараптап, үздіктерді дауыс беру арқылы анықтайды.</w:t>
      </w:r>
    </w:p>
    <w:p w14:paraId="5FD805D9" w14:textId="77777777" w:rsidR="00C47573" w:rsidRPr="00B733E0" w:rsidRDefault="00C4757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Қазылар алқасының мүшелері шығармаларды келесі критерийлер бойынша бағалайды:</w:t>
      </w:r>
    </w:p>
    <w:p w14:paraId="7D654566" w14:textId="77777777" w:rsidR="00C47573" w:rsidRPr="00B733E0" w:rsidRDefault="00C47573" w:rsidP="004225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Көркемдік деңгейі;</w:t>
      </w:r>
    </w:p>
    <w:p w14:paraId="312445A7" w14:textId="77777777" w:rsidR="00C47573" w:rsidRPr="00B733E0" w:rsidRDefault="00C47573" w:rsidP="004225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Тіл тазалығы;</w:t>
      </w:r>
    </w:p>
    <w:p w14:paraId="5790EB36" w14:textId="77777777" w:rsidR="00C47573" w:rsidRPr="00B733E0" w:rsidRDefault="00C47573" w:rsidP="004225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Сөздік қорының байлығы;</w:t>
      </w:r>
    </w:p>
    <w:p w14:paraId="6D9C64C2" w14:textId="77777777" w:rsidR="00C47573" w:rsidRPr="00B733E0" w:rsidRDefault="00C47573" w:rsidP="004225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Өзіндік стильдің болуы;</w:t>
      </w:r>
    </w:p>
    <w:p w14:paraId="23D26721" w14:textId="77777777" w:rsidR="00C47573" w:rsidRPr="00B733E0" w:rsidRDefault="00C47573" w:rsidP="004225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Тақырып өзектілігі;</w:t>
      </w:r>
    </w:p>
    <w:p w14:paraId="59CB322E" w14:textId="77777777" w:rsidR="00C47573" w:rsidRPr="00B733E0" w:rsidRDefault="00C47573" w:rsidP="004225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Мазмұн тереңдігі;</w:t>
      </w:r>
    </w:p>
    <w:p w14:paraId="6350FCB4" w14:textId="77777777" w:rsidR="00C47573" w:rsidRPr="00B733E0" w:rsidRDefault="00C47573" w:rsidP="004225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Тарихи әділдігі.</w:t>
      </w:r>
    </w:p>
    <w:p w14:paraId="34FB781B" w14:textId="77777777" w:rsidR="00F9339B" w:rsidRPr="00B733E0" w:rsidRDefault="00C4757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Осы критерийлерге жан-жақты сай келген шығармалар номинациялар бойынша жеңімпаз атанады. </w:t>
      </w:r>
    </w:p>
    <w:p w14:paraId="2E3B812C" w14:textId="77777777" w:rsidR="00C47573" w:rsidRPr="00B733E0" w:rsidRDefault="00C4757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Қазылар алқасының шешімі талқыланбайды және қайта қаралмайды</w:t>
      </w: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 xml:space="preserve">. </w:t>
      </w:r>
    </w:p>
    <w:p w14:paraId="3BD734E6" w14:textId="77777777" w:rsidR="00C47573" w:rsidRPr="00B733E0" w:rsidRDefault="00C4757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</w:p>
    <w:p w14:paraId="4A153312" w14:textId="77777777" w:rsidR="00C47573" w:rsidRPr="00B733E0" w:rsidRDefault="007D3A19" w:rsidP="004225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 xml:space="preserve">5. </w:t>
      </w:r>
      <w:r w:rsidR="00C47573"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>Марапаттау:</w:t>
      </w:r>
    </w:p>
    <w:p w14:paraId="2A551960" w14:textId="77777777" w:rsidR="00C47573" w:rsidRPr="00B733E0" w:rsidRDefault="00C4757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Қазылар алқасының ұйғарымымен жүлдегер атанған шығармалар мен авторлар салтанатты түрде марапатталып, сыйлықтары табыс етіледі.</w:t>
      </w:r>
    </w:p>
    <w:p w14:paraId="1DBB3791" w14:textId="77777777" w:rsidR="003A7AF2" w:rsidRPr="00B733E0" w:rsidRDefault="003A7AF2" w:rsidP="00422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«ЕҢБЕК АДАМЫ – 2025»</w:t>
      </w:r>
      <w:r w:rsidR="009B2662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республикалық байқауында шығармасы ең үздік деп танылған Бас жүлде (Гран-При) алған қаламгерге </w:t>
      </w:r>
      <w:r w:rsidR="00AB6D8D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«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Қазақстан Жазушылар одағы</w:t>
      </w:r>
      <w:r w:rsidR="00AB6D8D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» РҚБ-і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мен Қ</w:t>
      </w:r>
      <w:r w:rsidR="00AB6D8D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азақстан 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Р</w:t>
      </w:r>
      <w:r w:rsidR="00AB6D8D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еспубликасы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Ұлттық Инженерлік Академиясының Төс белгісімен және </w:t>
      </w:r>
      <w:r w:rsidR="00F9339B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Д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ипломымен марапатталады.</w:t>
      </w:r>
    </w:p>
    <w:p w14:paraId="324F784A" w14:textId="77777777" w:rsidR="00213CA2" w:rsidRPr="00B733E0" w:rsidRDefault="00213CA2" w:rsidP="00422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color w:val="000000"/>
          <w:sz w:val="28"/>
          <w:szCs w:val="28"/>
          <w:lang w:val="kk-KZ"/>
        </w:rPr>
        <w:t>Бас жүлде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(Гран-При) –</w:t>
      </w:r>
      <w:r w:rsidR="003A7AF2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10 000 000 (он миллион) теңге. </w:t>
      </w:r>
    </w:p>
    <w:p w14:paraId="2DC674B8" w14:textId="77777777" w:rsidR="00213CA2" w:rsidRPr="00B733E0" w:rsidRDefault="00213CA2" w:rsidP="00422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color w:val="000000"/>
          <w:sz w:val="28"/>
          <w:szCs w:val="28"/>
          <w:lang w:val="kk-KZ"/>
        </w:rPr>
        <w:t>1-орын</w:t>
      </w:r>
      <w:r w:rsidR="003A7AF2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(сертификат) – 5 000 000 (бес миллион) теңге.</w:t>
      </w:r>
    </w:p>
    <w:p w14:paraId="31787569" w14:textId="77777777" w:rsidR="003A7AF2" w:rsidRPr="00B733E0" w:rsidRDefault="003A7AF2" w:rsidP="00422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color w:val="000000"/>
          <w:sz w:val="28"/>
          <w:szCs w:val="28"/>
          <w:lang w:val="kk-KZ"/>
        </w:rPr>
        <w:t xml:space="preserve">2-орын 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(сертификат) – 2 500 000 (екі миллион бес жүз мың) теңге.</w:t>
      </w:r>
    </w:p>
    <w:p w14:paraId="753D0A51" w14:textId="77777777" w:rsidR="00CE6342" w:rsidRPr="00B733E0" w:rsidRDefault="003A7AF2" w:rsidP="00422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B733E0">
        <w:rPr>
          <w:rFonts w:ascii="Times New Roman" w:hAnsi="Times New Roman"/>
          <w:b/>
          <w:i/>
          <w:iCs/>
          <w:color w:val="000000"/>
          <w:sz w:val="28"/>
          <w:szCs w:val="28"/>
          <w:lang w:val="kk-KZ"/>
        </w:rPr>
        <w:t>3-орын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(сертификат) – </w:t>
      </w:r>
      <w:r w:rsidR="00CE6342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1 000 000 (бір</w:t>
      </w:r>
      <w:r w:rsidR="009B2662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</w:t>
      </w:r>
      <w:r w:rsidR="00CE6342"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миллион) теңге.</w:t>
      </w:r>
    </w:p>
    <w:p w14:paraId="41C1C913" w14:textId="77777777" w:rsidR="00D86F0D" w:rsidRPr="00B733E0" w:rsidRDefault="00626EFD" w:rsidP="00422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Сонымен қатар </w:t>
      </w:r>
      <w:r w:rsidR="00CE634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байқауға қатысушылар:</w:t>
      </w:r>
    </w:p>
    <w:p w14:paraId="424BBD49" w14:textId="77777777" w:rsidR="00D86F0D" w:rsidRPr="00B733E0" w:rsidRDefault="00D86F0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1. «Заманауи өнді</w:t>
      </w:r>
      <w:r w:rsidR="00CE634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рістегі еңбек адамының бейнесі»;</w:t>
      </w:r>
    </w:p>
    <w:p w14:paraId="6EA97C1F" w14:textId="77777777" w:rsidR="00D86F0D" w:rsidRPr="00B733E0" w:rsidRDefault="00D86F0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2. «Инженерлердің қоғамдағы орны»</w:t>
      </w:r>
      <w:r w:rsidR="00CE634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;</w:t>
      </w:r>
    </w:p>
    <w:p w14:paraId="770BB2F6" w14:textId="77777777" w:rsidR="00D86F0D" w:rsidRPr="00B733E0" w:rsidRDefault="00D86F0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lastRenderedPageBreak/>
        <w:t>3. «Өңірлік даму мен ерекшелікті ашқан үздік материал»</w:t>
      </w:r>
      <w:r w:rsidR="00CE634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ат</w:t>
      </w:r>
      <w:r w:rsidR="00ED4CA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алымы бойынша 500 000 (бес жүз</w:t>
      </w:r>
      <w:r w:rsidR="001A4FD3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)</w:t>
      </w:r>
      <w:r w:rsidR="00ED4CAB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мың теңгеден ынталандыру сыйлықтары бойынша марапатталады</w:t>
      </w:r>
      <w:r w:rsidR="00CE6342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. </w:t>
      </w:r>
    </w:p>
    <w:p w14:paraId="16DD7165" w14:textId="77777777" w:rsidR="00D86F0D" w:rsidRPr="00B733E0" w:rsidRDefault="00D86F0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</w:p>
    <w:p w14:paraId="4853E411" w14:textId="77777777" w:rsidR="00AB6D8D" w:rsidRPr="00B733E0" w:rsidRDefault="00AB6D8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Толығырақ ақпаратты </w:t>
      </w:r>
      <w:r w:rsidRPr="00B733E0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«Қазақстан Жазушылар одағы» РҚБ-і мен Қазақстан Республикасы Ұлттық Инженерлік Академиясы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сайтынан</w:t>
      </w:r>
      <w:r w:rsidR="003178BD"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қарауға болады.</w:t>
      </w:r>
    </w:p>
    <w:p w14:paraId="556138BD" w14:textId="77777777" w:rsidR="003178BD" w:rsidRPr="00B733E0" w:rsidRDefault="003178B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>Байланыс телефондары: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 +7 (727) 261 62 95, +7 (727) 339 12 89</w:t>
      </w:r>
    </w:p>
    <w:p w14:paraId="0DCA9F54" w14:textId="77777777" w:rsidR="003178BD" w:rsidRPr="00B733E0" w:rsidRDefault="003178B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kk-KZ" w:eastAsia="ru-RU"/>
        </w:rPr>
        <w:t>Электрондық пошта</w:t>
      </w: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: </w:t>
      </w:r>
      <w:hyperlink r:id="rId5" w:history="1">
        <w:r w:rsidRPr="00B733E0">
          <w:rPr>
            <w:rStyle w:val="a4"/>
            <w:rFonts w:ascii="Times New Roman" w:eastAsia="Times New Roman" w:hAnsi="Times New Roman"/>
            <w:i/>
            <w:iCs/>
            <w:strike/>
            <w:color w:val="000000"/>
            <w:sz w:val="28"/>
            <w:szCs w:val="28"/>
            <w:u w:val="none"/>
            <w:lang w:val="kk-KZ" w:eastAsia="ru-RU"/>
          </w:rPr>
          <w:t>nia_rk@mail.ru</w:t>
        </w:r>
      </w:hyperlink>
      <w:r w:rsidRPr="00B733E0">
        <w:rPr>
          <w:rFonts w:ascii="Times New Roman" w:eastAsia="Times New Roman" w:hAnsi="Times New Roman"/>
          <w:i/>
          <w:iCs/>
          <w:strike/>
          <w:color w:val="000000"/>
          <w:sz w:val="28"/>
          <w:szCs w:val="28"/>
          <w:lang w:val="kk-KZ" w:eastAsia="ru-RU"/>
        </w:rPr>
        <w:t>, jazushyl</w:t>
      </w:r>
      <w:r w:rsidR="00FB3734" w:rsidRPr="00B733E0">
        <w:rPr>
          <w:rFonts w:ascii="Times New Roman" w:eastAsia="Times New Roman" w:hAnsi="Times New Roman"/>
          <w:i/>
          <w:iCs/>
          <w:strike/>
          <w:color w:val="000000"/>
          <w:sz w:val="28"/>
          <w:szCs w:val="28"/>
          <w:lang w:val="en-US" w:eastAsia="ru-RU"/>
        </w:rPr>
        <w:t>a</w:t>
      </w:r>
      <w:r w:rsidRPr="00B733E0">
        <w:rPr>
          <w:rFonts w:ascii="Times New Roman" w:eastAsia="Times New Roman" w:hAnsi="Times New Roman"/>
          <w:i/>
          <w:iCs/>
          <w:strike/>
          <w:color w:val="000000"/>
          <w:sz w:val="28"/>
          <w:szCs w:val="28"/>
          <w:lang w:val="kk-KZ" w:eastAsia="ru-RU"/>
        </w:rPr>
        <w:t>r_odagy</w:t>
      </w:r>
      <w:r w:rsidRPr="00B733E0">
        <w:rPr>
          <w:rFonts w:ascii="Times New Roman" w:eastAsia="Times New Roman" w:hAnsi="Times New Roman"/>
          <w:i/>
          <w:iCs/>
          <w:strike/>
          <w:color w:val="000000"/>
          <w:sz w:val="28"/>
          <w:szCs w:val="28"/>
          <w:lang w:eastAsia="ru-RU"/>
        </w:rPr>
        <w:t>@</w:t>
      </w:r>
      <w:r w:rsidRPr="00B733E0">
        <w:rPr>
          <w:rFonts w:ascii="Times New Roman" w:eastAsia="Times New Roman" w:hAnsi="Times New Roman"/>
          <w:i/>
          <w:iCs/>
          <w:strike/>
          <w:color w:val="000000"/>
          <w:sz w:val="28"/>
          <w:szCs w:val="28"/>
          <w:lang w:val="en-US" w:eastAsia="ru-RU"/>
        </w:rPr>
        <w:t>mail</w:t>
      </w:r>
      <w:r w:rsidRPr="00B733E0">
        <w:rPr>
          <w:rFonts w:ascii="Times New Roman" w:eastAsia="Times New Roman" w:hAnsi="Times New Roman"/>
          <w:i/>
          <w:iCs/>
          <w:strike/>
          <w:color w:val="000000"/>
          <w:sz w:val="28"/>
          <w:szCs w:val="28"/>
          <w:lang w:eastAsia="ru-RU"/>
        </w:rPr>
        <w:t>.</w:t>
      </w:r>
      <w:r w:rsidRPr="00B733E0">
        <w:rPr>
          <w:rFonts w:ascii="Times New Roman" w:eastAsia="Times New Roman" w:hAnsi="Times New Roman"/>
          <w:i/>
          <w:iCs/>
          <w:strike/>
          <w:color w:val="000000"/>
          <w:sz w:val="28"/>
          <w:szCs w:val="28"/>
          <w:lang w:val="en-US" w:eastAsia="ru-RU"/>
        </w:rPr>
        <w:t>ru</w:t>
      </w:r>
    </w:p>
    <w:p w14:paraId="314F05E0" w14:textId="77777777" w:rsidR="003178BD" w:rsidRPr="00B733E0" w:rsidRDefault="003178B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Жүктеу: </w:t>
      </w:r>
    </w:p>
    <w:p w14:paraId="3FA12A3B" w14:textId="77777777" w:rsidR="003178BD" w:rsidRPr="00B733E0" w:rsidRDefault="003178B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Ереже (docx).</w:t>
      </w:r>
    </w:p>
    <w:p w14:paraId="24DDFAB1" w14:textId="77777777" w:rsidR="005D3503" w:rsidRPr="00B733E0" w:rsidRDefault="003178BD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  <w:r w:rsidRPr="00B733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Өтінім үлгісі (docx).</w:t>
      </w:r>
    </w:p>
    <w:p w14:paraId="72E7294C" w14:textId="77777777" w:rsidR="005D3503" w:rsidRPr="00B733E0" w:rsidRDefault="005D3503" w:rsidP="00422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</w:pPr>
    </w:p>
    <w:sectPr w:rsidR="005D3503" w:rsidRPr="00B7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C88"/>
    <w:multiLevelType w:val="hybridMultilevel"/>
    <w:tmpl w:val="F5C05842"/>
    <w:lvl w:ilvl="0" w:tplc="6676532A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5B3E0C"/>
    <w:multiLevelType w:val="hybridMultilevel"/>
    <w:tmpl w:val="39329F56"/>
    <w:lvl w:ilvl="0" w:tplc="ECF88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D574E6"/>
    <w:multiLevelType w:val="multilevel"/>
    <w:tmpl w:val="C92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1369730">
    <w:abstractNumId w:val="2"/>
  </w:num>
  <w:num w:numId="2" w16cid:durableId="898784962">
    <w:abstractNumId w:val="0"/>
  </w:num>
  <w:num w:numId="3" w16cid:durableId="195949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4B"/>
    <w:rsid w:val="0002504C"/>
    <w:rsid w:val="000410C8"/>
    <w:rsid w:val="000D1609"/>
    <w:rsid w:val="000D3561"/>
    <w:rsid w:val="000F0B8B"/>
    <w:rsid w:val="00127B0F"/>
    <w:rsid w:val="0013380E"/>
    <w:rsid w:val="00175125"/>
    <w:rsid w:val="001A4FD3"/>
    <w:rsid w:val="00213CA2"/>
    <w:rsid w:val="00215711"/>
    <w:rsid w:val="0022587D"/>
    <w:rsid w:val="002E1BD7"/>
    <w:rsid w:val="003178BD"/>
    <w:rsid w:val="00332501"/>
    <w:rsid w:val="003A7AF2"/>
    <w:rsid w:val="003E3573"/>
    <w:rsid w:val="00422560"/>
    <w:rsid w:val="004A2245"/>
    <w:rsid w:val="004D1EAA"/>
    <w:rsid w:val="00551B75"/>
    <w:rsid w:val="00570B5D"/>
    <w:rsid w:val="005C7BAE"/>
    <w:rsid w:val="005D3503"/>
    <w:rsid w:val="00626EFD"/>
    <w:rsid w:val="00661952"/>
    <w:rsid w:val="006A56D1"/>
    <w:rsid w:val="006C0E82"/>
    <w:rsid w:val="00723397"/>
    <w:rsid w:val="007447EE"/>
    <w:rsid w:val="0075160D"/>
    <w:rsid w:val="00757EEA"/>
    <w:rsid w:val="007C1839"/>
    <w:rsid w:val="007D3A19"/>
    <w:rsid w:val="007D79B9"/>
    <w:rsid w:val="00850AF6"/>
    <w:rsid w:val="00875D18"/>
    <w:rsid w:val="0090794B"/>
    <w:rsid w:val="00956DEB"/>
    <w:rsid w:val="00980DC9"/>
    <w:rsid w:val="009B2662"/>
    <w:rsid w:val="009B517A"/>
    <w:rsid w:val="009C4033"/>
    <w:rsid w:val="00A15801"/>
    <w:rsid w:val="00A32466"/>
    <w:rsid w:val="00AB6D8D"/>
    <w:rsid w:val="00AC4F83"/>
    <w:rsid w:val="00B0626D"/>
    <w:rsid w:val="00B423D1"/>
    <w:rsid w:val="00B733E0"/>
    <w:rsid w:val="00BC4E3F"/>
    <w:rsid w:val="00BE1662"/>
    <w:rsid w:val="00C11AC7"/>
    <w:rsid w:val="00C2184C"/>
    <w:rsid w:val="00C21BB0"/>
    <w:rsid w:val="00C47573"/>
    <w:rsid w:val="00C5664A"/>
    <w:rsid w:val="00CC4985"/>
    <w:rsid w:val="00CE6342"/>
    <w:rsid w:val="00D37742"/>
    <w:rsid w:val="00D86F0D"/>
    <w:rsid w:val="00DB2291"/>
    <w:rsid w:val="00DD072E"/>
    <w:rsid w:val="00DE31B7"/>
    <w:rsid w:val="00E22A53"/>
    <w:rsid w:val="00ED4CAB"/>
    <w:rsid w:val="00F04186"/>
    <w:rsid w:val="00F157CD"/>
    <w:rsid w:val="00F37349"/>
    <w:rsid w:val="00F412A5"/>
    <w:rsid w:val="00F43DEE"/>
    <w:rsid w:val="00F9339B"/>
    <w:rsid w:val="00F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748D"/>
  <w15:chartTrackingRefBased/>
  <w15:docId w15:val="{3A90B1B0-9DEA-448E-8B60-5572A89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0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079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Обычный (веб)"/>
    <w:basedOn w:val="a"/>
    <w:uiPriority w:val="99"/>
    <w:semiHidden/>
    <w:unhideWhenUsed/>
    <w:rsid w:val="0090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15801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571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выноски Знак"/>
    <w:link w:val="a5"/>
    <w:uiPriority w:val="99"/>
    <w:semiHidden/>
    <w:rsid w:val="002157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46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a_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6558</CharactersWithSpaces>
  <SharedDoc>false</SharedDoc>
  <HLinks>
    <vt:vector size="6" baseType="variant"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mailto:nia_rk@mail.ru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Asylzhan Nagashybai</cp:lastModifiedBy>
  <cp:revision>2</cp:revision>
  <cp:lastPrinted>2025-07-17T07:17:00Z</cp:lastPrinted>
  <dcterms:created xsi:type="dcterms:W3CDTF">2025-07-17T10:40:00Z</dcterms:created>
  <dcterms:modified xsi:type="dcterms:W3CDTF">2025-07-17T10:40:00Z</dcterms:modified>
</cp:coreProperties>
</file>